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120"/>
      </w:tblGrid>
      <w:tr w:rsidR="00F02B5B" w:rsidTr="009C4994">
        <w:tc>
          <w:tcPr>
            <w:tcW w:w="7230" w:type="dxa"/>
          </w:tcPr>
          <w:p w:rsidR="00F02B5B" w:rsidRPr="00316DF6" w:rsidRDefault="00F02B5B" w:rsidP="009C499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02B5B" w:rsidRPr="00316DF6" w:rsidRDefault="00F02B5B" w:rsidP="009C499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F02B5B" w:rsidRPr="00316DF6" w:rsidRDefault="00F02B5B" w:rsidP="009C499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B5B" w:rsidRPr="00316DF6" w:rsidRDefault="00F02B5B" w:rsidP="009C4994">
            <w:pPr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F02B5B" w:rsidRDefault="00F02B5B" w:rsidP="009C499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</w:tcPr>
          <w:p w:rsidR="00F02B5B" w:rsidRDefault="00F02B5B" w:rsidP="009C4994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02B5B" w:rsidRDefault="00F02B5B" w:rsidP="009C4994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</w:t>
            </w:r>
            <w:r w:rsidR="005562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  <w:p w:rsidR="00F02B5B" w:rsidRPr="00C768E5" w:rsidRDefault="00F02B5B" w:rsidP="009C4994">
            <w:pPr>
              <w:spacing w:line="276" w:lineRule="auto"/>
              <w:ind w:left="-4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5562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.12.2019 г.</w:t>
            </w:r>
          </w:p>
          <w:p w:rsidR="00F02B5B" w:rsidRDefault="00F02B5B" w:rsidP="009C499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02B5B" w:rsidRDefault="00F02B5B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02B5B" w:rsidRDefault="00F02B5B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628D" w:rsidRDefault="0055628D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628D" w:rsidRDefault="0055628D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02B5B" w:rsidRPr="00D95E9C" w:rsidRDefault="00F02B5B" w:rsidP="00F02B5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5E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D95E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об О</w:t>
      </w:r>
      <w:r w:rsidR="00D95E9C" w:rsidRPr="00D95E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бщем собрании работников</w:t>
      </w:r>
    </w:p>
    <w:p w:rsidR="00D95E9C" w:rsidRPr="00D95E9C" w:rsidRDefault="00D95E9C" w:rsidP="00F02B5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5E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Детская школа искусств №3 городского округа </w:t>
      </w:r>
    </w:p>
    <w:p w:rsidR="00D95E9C" w:rsidRPr="00D95E9C" w:rsidRDefault="00D95E9C" w:rsidP="00F02B5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5E9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город Уфа Республики Башкортостан </w:t>
      </w:r>
    </w:p>
    <w:p w:rsidR="00F02B5B" w:rsidRDefault="00F02B5B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628D" w:rsidRDefault="0055628D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95E9C" w:rsidRDefault="00D95E9C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5628D" w:rsidRDefault="0055628D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95E9C" w:rsidRDefault="00D95E9C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>1.1. Настоящее Положение об О</w:t>
      </w:r>
      <w:r>
        <w:rPr>
          <w:rStyle w:val="fontstyle01"/>
        </w:rPr>
        <w:t xml:space="preserve">бщем собрании </w:t>
      </w:r>
      <w:r>
        <w:rPr>
          <w:rStyle w:val="fontstyle01"/>
        </w:rPr>
        <w:t>работников</w:t>
      </w:r>
      <w:r w:rsidR="0055628D">
        <w:rPr>
          <w:rStyle w:val="fontstyle01"/>
        </w:rPr>
        <w:t xml:space="preserve"> (далее Положение)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Муниципального бюджетного учреждения дополнительного образования Детская школа искусств №3 городского округа город Уфа Республики Башкортостан </w:t>
      </w:r>
      <w:r>
        <w:rPr>
          <w:rStyle w:val="fontstyle01"/>
        </w:rPr>
        <w:t xml:space="preserve">(далее </w:t>
      </w:r>
      <w:r>
        <w:rPr>
          <w:rStyle w:val="fontstyle01"/>
        </w:rPr>
        <w:t>Учреждение</w:t>
      </w:r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разработано в соответствии с Федеральн</w:t>
      </w:r>
      <w:r>
        <w:rPr>
          <w:rStyle w:val="fontstyle01"/>
        </w:rPr>
        <w:t>ым</w:t>
      </w:r>
      <w:r>
        <w:rPr>
          <w:rStyle w:val="fontstyle01"/>
        </w:rPr>
        <w:t xml:space="preserve"> законом от 29.12.2012 г. № 273-ФЗ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"Об образовании в Российской Федерации», Уставом, иными локальными нормативными актами.</w:t>
      </w:r>
    </w:p>
    <w:p w:rsidR="00791877" w:rsidRPr="00791877" w:rsidRDefault="00D95E9C" w:rsidP="00D95E9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работников Учреждения (далее – О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бщее собрание)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коллегиальным органом самоуправления.</w:t>
      </w:r>
    </w:p>
    <w:p w:rsidR="00FB4E43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1877" w:rsidRDefault="00FB4E43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Структура Общего собрания.</w:t>
      </w:r>
    </w:p>
    <w:p w:rsidR="0055628D" w:rsidRPr="00791877" w:rsidRDefault="0055628D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1877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состав Общего собрания входят все работники Учреждения в соответствии со списочным составом на момент проведения собрания.</w:t>
      </w:r>
    </w:p>
    <w:p w:rsidR="00FB4E43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1877" w:rsidRDefault="00FB4E43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Компетенция Общего собрания.</w:t>
      </w:r>
    </w:p>
    <w:p w:rsidR="0055628D" w:rsidRPr="00791877" w:rsidRDefault="0055628D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1877" w:rsidRPr="00791877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компетенции Общего собрания относится:</w:t>
      </w:r>
    </w:p>
    <w:p w:rsidR="00791877" w:rsidRPr="00791877" w:rsidRDefault="00791877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рассмотрение вопросов заключения коллективного договора с администрацией Учреждения, определение его содержания и утверждения его проекта;</w:t>
      </w:r>
    </w:p>
    <w:p w:rsidR="00791877" w:rsidRPr="00791877" w:rsidRDefault="00791877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рассмотрение и решение вопросов самоуправления в соответствии с Уставом</w:t>
      </w:r>
      <w:r w:rsidR="00FB4E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91877" w:rsidRPr="00791877" w:rsidRDefault="00791877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рассмотрение и принятие изменений и дополнений, вносимых в Устав, для утверждения Учредителем в установленном порядке;</w:t>
      </w:r>
    </w:p>
    <w:p w:rsidR="00791877" w:rsidRPr="00791877" w:rsidRDefault="00791877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выдвижение членов коллектива на награды;</w:t>
      </w:r>
    </w:p>
    <w:p w:rsidR="00791877" w:rsidRDefault="00791877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в соответствии с законодательством и Уставом иных полномочий, если они не отнесены к исключительной компетенции Руководителя, Педагогического совета.</w:t>
      </w:r>
    </w:p>
    <w:p w:rsidR="00FB4E43" w:rsidRPr="00791877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1877" w:rsidRDefault="00FB4E43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Порядок формирования и сроки полномочий Общего собрания.</w:t>
      </w:r>
    </w:p>
    <w:p w:rsidR="0055628D" w:rsidRPr="00791877" w:rsidRDefault="0055628D" w:rsidP="00FB4E4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1877" w:rsidRPr="00791877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Общее собрание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обирается по мере необходимости и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действует согласно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Положению.</w:t>
      </w:r>
    </w:p>
    <w:p w:rsidR="00791877" w:rsidRPr="00791877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заседании Общего собрания избирается председатель и секретарь.</w:t>
      </w:r>
    </w:p>
    <w:p w:rsidR="00791877" w:rsidRPr="00791877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4.3. Срок полномочий Общего собрания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ограничен</w:t>
      </w:r>
      <w:r w:rsidR="00791877"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B4E43" w:rsidRDefault="00FB4E43" w:rsidP="0079187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4E43" w:rsidRDefault="00FB4E43" w:rsidP="005D497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Регламент деятельности Общего собрания</w:t>
      </w:r>
      <w:r w:rsidR="00556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5628D" w:rsidRDefault="0055628D" w:rsidP="005D497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D4973" w:rsidRDefault="005D4973" w:rsidP="005562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считается правомочным, если на его заседании присутствуют более 50% работников Учреждения.</w:t>
      </w:r>
    </w:p>
    <w:p w:rsidR="00810D09" w:rsidRDefault="005D4973" w:rsidP="005562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Решения Общего собрания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принимаются неквалифицированным большинством голосов, оформляются протоколом.</w:t>
      </w:r>
    </w:p>
    <w:p w:rsidR="005D4973" w:rsidRDefault="005D4973" w:rsidP="005562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7918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равном количестве голосов решающим является голос председателя Общего собрания.</w:t>
      </w:r>
    </w:p>
    <w:p w:rsidR="005D4973" w:rsidRPr="005D4973" w:rsidRDefault="005D4973" w:rsidP="005562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5.4. Решение 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Общего собрания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екомендательным. Р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(не противоречащ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законодательству Российской Федерации и</w:t>
      </w:r>
    </w:p>
    <w:p w:rsidR="005D4973" w:rsidRPr="005D4973" w:rsidRDefault="005D4973" w:rsidP="005562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нормативно-правовым актам) станов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ится обязательным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исполнения</w:t>
      </w:r>
    </w:p>
    <w:p w:rsidR="005D4973" w:rsidRDefault="005D4973" w:rsidP="005562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каждым работником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издании приказа об утверждении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Pr="005D49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решения Общего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5628D" w:rsidRDefault="0055628D" w:rsidP="005D497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628D" w:rsidRDefault="0055628D" w:rsidP="005562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Порядок внесения изменений в Положение.</w:t>
      </w:r>
    </w:p>
    <w:p w:rsidR="0055628D" w:rsidRDefault="0055628D" w:rsidP="005562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5628D" w:rsidRPr="0055628D" w:rsidRDefault="0055628D" w:rsidP="005562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6.1. </w:t>
      </w:r>
      <w:r w:rsidRPr="00556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Pr="00556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Положение рассматриваются и принимаются на Общем собрании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556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5628D" w:rsidRPr="005D4973" w:rsidRDefault="0055628D" w:rsidP="005562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И</w:t>
      </w:r>
      <w:r w:rsidRPr="00556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зменения вводятся в действие приказом директора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Учреждения.</w:t>
      </w:r>
      <w:bookmarkStart w:id="0" w:name="_GoBack"/>
      <w:bookmarkEnd w:id="0"/>
    </w:p>
    <w:sectPr w:rsidR="0055628D" w:rsidRPr="005D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7"/>
    <w:rsid w:val="0055628D"/>
    <w:rsid w:val="005D4973"/>
    <w:rsid w:val="00791877"/>
    <w:rsid w:val="00810D09"/>
    <w:rsid w:val="00D95E9C"/>
    <w:rsid w:val="00F02B5B"/>
    <w:rsid w:val="00F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81FB-26D9-4C25-9A43-D074910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95E9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Oyd3aSypaVGSpyYL5wpZzQXMZUUbmvRiI2b3AUQcZjw=</DigestValue>
    </Reference>
    <Reference Type="http://www.w3.org/2000/09/xmldsig#Object" URI="#idOfficeObject">
      <DigestMethod Algorithm="urn:ietf:params:xml:ns:cpxmlsec:algorithms:gostr34112012-256"/>
      <DigestValue>z7qYFltd76LpunlZ3Ts2320FHtD6WniZVUGYz9oigec=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gt67yR2ex/8ItV5puP6jJj1ssOF5jUq4N0FVt5Nmfc0=</DigestValue>
    </Reference>
  </SignedInfo>
  <SignatureValue>a2rhNDDOy50Gww4Qi4BcZ5Pitumur668k7BBYrYc7BppaCYWT3nr0KYF+kY0Hc1/
wlfmP1t6KoY8Lji+MTDZQw==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VJ3ujmxBvej5ZAVVe9R5MZ0D9s4=</DigestValue>
      </Reference>
      <Reference URI="/word/fontTable.xml?ContentType=application/vnd.openxmlformats-officedocument.wordprocessingml.fontTable+xml">
        <DigestMethod Algorithm="http://www.w3.org/2000/09/xmldsig#sha1"/>
        <DigestValue>CqsZBGb3ycHeAB8+duS97az9P0s=</DigestValue>
      </Reference>
      <Reference URI="/word/settings.xml?ContentType=application/vnd.openxmlformats-officedocument.wordprocessingml.settings+xml">
        <DigestMethod Algorithm="http://www.w3.org/2000/09/xmldsig#sha1"/>
        <DigestValue>OB9fjPy2lGYjcZR2lqGlAm+QvVg=</DigestValue>
      </Reference>
      <Reference URI="/word/styles.xml?ContentType=application/vnd.openxmlformats-officedocument.wordprocessingml.styles+xml">
        <DigestMethod Algorithm="http://www.w3.org/2000/09/xmldsig#sha1"/>
        <DigestValue>B5rynfKiCEOEXhxG74iPFgmLYHY=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2021-04-16T09:13:21Z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</cp:revision>
  <dcterms:created xsi:type="dcterms:W3CDTF">2019-12-24T11:23:00Z</dcterms:created>
  <dcterms:modified xsi:type="dcterms:W3CDTF">2019-12-24T12:26:00Z</dcterms:modified>
</cp:coreProperties>
</file>